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18" w:rsidRPr="003C6418" w:rsidRDefault="003C6418" w:rsidP="003C6418">
      <w:pPr>
        <w:spacing w:after="0"/>
        <w:jc w:val="center"/>
        <w:rPr>
          <w:b/>
        </w:rPr>
      </w:pPr>
      <w:r w:rsidRPr="003C6418">
        <w:rPr>
          <w:b/>
        </w:rPr>
        <w:t>Tallahassee Classical School</w:t>
      </w:r>
    </w:p>
    <w:p w:rsidR="008C6DA4" w:rsidRDefault="00066944" w:rsidP="003C6418">
      <w:pPr>
        <w:spacing w:after="0"/>
        <w:jc w:val="center"/>
        <w:rPr>
          <w:b/>
        </w:rPr>
      </w:pPr>
      <w:r w:rsidRPr="003C6418">
        <w:rPr>
          <w:b/>
        </w:rPr>
        <w:t>Finance Committee</w:t>
      </w:r>
    </w:p>
    <w:p w:rsidR="00B05222" w:rsidRPr="003C6418" w:rsidRDefault="00B05222" w:rsidP="003C6418">
      <w:pPr>
        <w:spacing w:after="0"/>
        <w:jc w:val="center"/>
        <w:rPr>
          <w:b/>
        </w:rPr>
      </w:pPr>
      <w:r>
        <w:rPr>
          <w:b/>
        </w:rPr>
        <w:t>Conference Room</w:t>
      </w:r>
    </w:p>
    <w:p w:rsidR="00066944" w:rsidRPr="003C6418" w:rsidRDefault="00066944" w:rsidP="003C6418">
      <w:pPr>
        <w:spacing w:after="0"/>
        <w:jc w:val="center"/>
        <w:rPr>
          <w:b/>
        </w:rPr>
      </w:pPr>
      <w:r w:rsidRPr="003C6418">
        <w:rPr>
          <w:b/>
        </w:rPr>
        <w:t>April 19, 2022</w:t>
      </w:r>
      <w:r w:rsidR="003C6418" w:rsidRPr="003C6418">
        <w:rPr>
          <w:b/>
        </w:rPr>
        <w:t xml:space="preserve"> at </w:t>
      </w:r>
      <w:r w:rsidRPr="003C6418">
        <w:rPr>
          <w:b/>
        </w:rPr>
        <w:t>10:00 am</w:t>
      </w:r>
    </w:p>
    <w:p w:rsidR="00066944" w:rsidRDefault="00066944"/>
    <w:p w:rsidR="003C6418" w:rsidRDefault="003C6418"/>
    <w:p w:rsidR="00066944" w:rsidRDefault="00066944">
      <w:r>
        <w:t>Members present:</w:t>
      </w:r>
      <w:r>
        <w:tab/>
        <w:t>Parker Campbell, John Clark, Jana Sayler</w:t>
      </w:r>
    </w:p>
    <w:p w:rsidR="00B05222" w:rsidRDefault="00B05222">
      <w:r>
        <w:t>Others present:</w:t>
      </w:r>
      <w:r>
        <w:tab/>
      </w:r>
      <w:r>
        <w:tab/>
        <w:t>Jennifer DeFazio, Karen Roland</w:t>
      </w:r>
      <w:bookmarkStart w:id="0" w:name="_GoBack"/>
      <w:bookmarkEnd w:id="0"/>
    </w:p>
    <w:p w:rsidR="00066944" w:rsidRDefault="00066944"/>
    <w:p w:rsidR="00856CE4" w:rsidRDefault="00856CE4">
      <w:r>
        <w:t>Meeting called to order at 10:07 am.</w:t>
      </w:r>
    </w:p>
    <w:p w:rsidR="00066944" w:rsidRDefault="00066944" w:rsidP="00066944">
      <w:pPr>
        <w:pStyle w:val="ListParagraph"/>
        <w:numPr>
          <w:ilvl w:val="0"/>
          <w:numId w:val="1"/>
        </w:numPr>
      </w:pPr>
      <w:r>
        <w:t xml:space="preserve">Review of March 2022 financials with </w:t>
      </w:r>
      <w:r w:rsidR="00856CE4">
        <w:t>Jennifer DeFazio</w:t>
      </w:r>
      <w:r w:rsidR="003C6418">
        <w:t xml:space="preserve">, </w:t>
      </w:r>
      <w:proofErr w:type="spellStart"/>
      <w:r w:rsidR="003C6418">
        <w:t>Grennan</w:t>
      </w:r>
      <w:proofErr w:type="spellEnd"/>
      <w:r w:rsidR="003C6418">
        <w:t xml:space="preserve"> Fender</w:t>
      </w:r>
    </w:p>
    <w:p w:rsidR="003C6418" w:rsidRDefault="00DB009D" w:rsidP="003C6418">
      <w:pPr>
        <w:ind w:left="360"/>
      </w:pPr>
      <w:r>
        <w:t xml:space="preserve">Review of </w:t>
      </w:r>
      <w:r w:rsidR="003C6418">
        <w:t xml:space="preserve">Treasurer’s Report - review of </w:t>
      </w:r>
      <w:r w:rsidR="00B05222">
        <w:t xml:space="preserve">a) </w:t>
      </w:r>
      <w:r w:rsidR="003C6418">
        <w:t xml:space="preserve">Cost of Issuance </w:t>
      </w:r>
      <w:r>
        <w:t xml:space="preserve">bond </w:t>
      </w:r>
      <w:r w:rsidR="003C6418">
        <w:t>accounts</w:t>
      </w:r>
      <w:r>
        <w:t xml:space="preserve"> (assets and liabilities)</w:t>
      </w:r>
      <w:r w:rsidR="003C6418">
        <w:t xml:space="preserve">, </w:t>
      </w:r>
      <w:r>
        <w:t xml:space="preserve">and </w:t>
      </w:r>
      <w:r w:rsidR="00B05222">
        <w:t xml:space="preserve">b) </w:t>
      </w:r>
      <w:r w:rsidR="003C6418">
        <w:t>fundraising and contributions account detail.</w:t>
      </w:r>
    </w:p>
    <w:p w:rsidR="00DB009D" w:rsidRDefault="00DB009D" w:rsidP="003C6418">
      <w:pPr>
        <w:ind w:left="360"/>
      </w:pPr>
      <w:r>
        <w:t xml:space="preserve">Monthly financials are submitted to Leon County on a monthly basis directly by </w:t>
      </w:r>
      <w:proofErr w:type="spellStart"/>
      <w:r>
        <w:t>Grennan</w:t>
      </w:r>
      <w:proofErr w:type="spellEnd"/>
      <w:r>
        <w:t xml:space="preserve"> Fender without board acceptance. In April, the March financials were submitted on April 14, 2022. The Finance Committee clarified that should there be any material changes upon the Finance Committee or Governing Board’s review of the monthly financials, a revised financial statement would be provided to the district by </w:t>
      </w:r>
      <w:proofErr w:type="spellStart"/>
      <w:r>
        <w:t>Grennan</w:t>
      </w:r>
      <w:proofErr w:type="spellEnd"/>
      <w:r>
        <w:t xml:space="preserve"> Fender.</w:t>
      </w:r>
    </w:p>
    <w:p w:rsidR="00D57ACE" w:rsidRDefault="00D57ACE" w:rsidP="003C6418">
      <w:pPr>
        <w:ind w:left="360"/>
      </w:pPr>
    </w:p>
    <w:p w:rsidR="00066944" w:rsidRDefault="00D57ACE" w:rsidP="00D57ACE">
      <w:pPr>
        <w:pStyle w:val="ListParagraph"/>
        <w:numPr>
          <w:ilvl w:val="0"/>
          <w:numId w:val="1"/>
        </w:numPr>
      </w:pPr>
      <w:r>
        <w:t>Budget 2022-23 discussion</w:t>
      </w:r>
    </w:p>
    <w:p w:rsidR="00D57ACE" w:rsidRDefault="00D57ACE" w:rsidP="00D57ACE">
      <w:pPr>
        <w:ind w:left="360"/>
      </w:pPr>
      <w:r>
        <w:t>Teacher Salaries – Mr. Clark asks about salary schedules for next year.</w:t>
      </w:r>
    </w:p>
    <w:p w:rsidR="00D57ACE" w:rsidRDefault="00D57ACE" w:rsidP="00D57ACE">
      <w:pPr>
        <w:ind w:left="360"/>
      </w:pPr>
      <w:r>
        <w:t xml:space="preserve">Finance Committee will meet again to review draft budget prepared by </w:t>
      </w:r>
      <w:proofErr w:type="spellStart"/>
      <w:r>
        <w:t>Grennan</w:t>
      </w:r>
      <w:proofErr w:type="spellEnd"/>
      <w:r>
        <w:t xml:space="preserve"> Fender and assist with proposed salary schedule.</w:t>
      </w:r>
    </w:p>
    <w:p w:rsidR="00D57ACE" w:rsidRDefault="00D57ACE" w:rsidP="00D57ACE">
      <w:pPr>
        <w:ind w:left="360"/>
      </w:pPr>
    </w:p>
    <w:p w:rsidR="00D57ACE" w:rsidRDefault="00D57ACE" w:rsidP="00D57ACE">
      <w:pPr>
        <w:ind w:left="360"/>
      </w:pPr>
      <w:r>
        <w:t>Clar</w:t>
      </w:r>
      <w:r w:rsidR="00B05222">
        <w:t xml:space="preserve">k moves to approve the Form 990 for Fiscal Year ending June 30, 2021 </w:t>
      </w:r>
      <w:r>
        <w:t>and present it to the board on the consent agenda at the next meeting.</w:t>
      </w:r>
      <w:r w:rsidR="00C3738C">
        <w:t xml:space="preserve"> Motion passes unanimously.</w:t>
      </w:r>
    </w:p>
    <w:p w:rsidR="00C3738C" w:rsidRDefault="00C3738C" w:rsidP="00C3738C"/>
    <w:p w:rsidR="00C3738C" w:rsidRDefault="00C3738C" w:rsidP="00C3738C">
      <w:r>
        <w:t>Meeting adjourned at 11:17 am.</w:t>
      </w:r>
    </w:p>
    <w:sectPr w:rsidR="00C3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C7E11"/>
    <w:multiLevelType w:val="hybridMultilevel"/>
    <w:tmpl w:val="F1666B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44"/>
    <w:rsid w:val="00066944"/>
    <w:rsid w:val="003C6418"/>
    <w:rsid w:val="0064543C"/>
    <w:rsid w:val="00856CE4"/>
    <w:rsid w:val="008C0DF9"/>
    <w:rsid w:val="00B05222"/>
    <w:rsid w:val="00C3738C"/>
    <w:rsid w:val="00D57ACE"/>
    <w:rsid w:val="00DB009D"/>
    <w:rsid w:val="00DE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5162E-139A-4436-AF5B-7ADE3F66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2022-04-19T14:02:00Z</dcterms:created>
  <dcterms:modified xsi:type="dcterms:W3CDTF">2022-04-22T15:48:00Z</dcterms:modified>
</cp:coreProperties>
</file>